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EB31" w14:textId="77777777" w:rsidR="007C771C" w:rsidRDefault="001112AC" w:rsidP="00283B61">
      <w:pPr>
        <w:pStyle w:val="Title"/>
        <w:jc w:val="both"/>
        <w:rPr>
          <w:rFonts w:cs="Calibri"/>
          <w:lang w:val="en-GB"/>
        </w:rPr>
      </w:pPr>
      <w:r w:rsidRPr="00283B61">
        <w:rPr>
          <w:rFonts w:cs="Calibri"/>
          <w:lang w:val="en-GB"/>
        </w:rPr>
        <w:t>MORAL Balance</w:t>
      </w:r>
      <w:r w:rsidR="00422B9A" w:rsidRPr="00283B61">
        <w:rPr>
          <w:rFonts w:cs="Calibri"/>
          <w:lang w:val="en-GB"/>
        </w:rPr>
        <w:t xml:space="preserve"> </w:t>
      </w:r>
    </w:p>
    <w:p w14:paraId="0BEAF831" w14:textId="58BEBAD2" w:rsidR="002954F1" w:rsidRPr="00283B61" w:rsidRDefault="003B4303" w:rsidP="00283B61">
      <w:pPr>
        <w:pStyle w:val="Title"/>
        <w:jc w:val="both"/>
        <w:rPr>
          <w:sz w:val="24"/>
          <w:szCs w:val="24"/>
          <w:lang w:val="en-GB"/>
        </w:rPr>
      </w:pPr>
      <w:r w:rsidRPr="00283B61">
        <w:rPr>
          <w:sz w:val="24"/>
          <w:szCs w:val="24"/>
          <w:lang w:val="en-GB"/>
        </w:rPr>
        <w:t xml:space="preserve">An </w:t>
      </w:r>
      <w:r w:rsidR="001112AC" w:rsidRPr="00283B61">
        <w:rPr>
          <w:sz w:val="24"/>
          <w:szCs w:val="24"/>
          <w:lang w:val="en-GB"/>
        </w:rPr>
        <w:t>Ethic</w:t>
      </w:r>
      <w:r w:rsidR="00CD5881">
        <w:rPr>
          <w:sz w:val="24"/>
          <w:szCs w:val="24"/>
          <w:lang w:val="en-GB"/>
        </w:rPr>
        <w:t>al</w:t>
      </w:r>
      <w:r w:rsidR="001112AC" w:rsidRPr="00283B61">
        <w:rPr>
          <w:sz w:val="24"/>
          <w:szCs w:val="24"/>
          <w:lang w:val="en-GB"/>
        </w:rPr>
        <w:t xml:space="preserve"> Framework </w:t>
      </w:r>
      <w:r w:rsidR="006616B0" w:rsidRPr="00283B61">
        <w:rPr>
          <w:sz w:val="24"/>
          <w:szCs w:val="24"/>
          <w:lang w:val="en-GB"/>
        </w:rPr>
        <w:t>to aid</w:t>
      </w:r>
      <w:r w:rsidR="001112AC" w:rsidRPr="00283B61">
        <w:rPr>
          <w:sz w:val="24"/>
          <w:szCs w:val="24"/>
          <w:lang w:val="en-GB"/>
        </w:rPr>
        <w:t xml:space="preserve"> Medical Decision-Making </w:t>
      </w:r>
      <w:r w:rsidR="00D81A88">
        <w:rPr>
          <w:sz w:val="24"/>
          <w:szCs w:val="24"/>
          <w:lang w:val="en-GB"/>
        </w:rPr>
        <w:tab/>
      </w:r>
      <w:r w:rsidR="00D81A88">
        <w:rPr>
          <w:sz w:val="24"/>
          <w:szCs w:val="24"/>
          <w:lang w:val="en-GB"/>
        </w:rPr>
        <w:tab/>
      </w:r>
      <w:r w:rsidR="00D81A88">
        <w:rPr>
          <w:sz w:val="24"/>
          <w:szCs w:val="24"/>
          <w:lang w:val="en-GB"/>
        </w:rPr>
        <w:tab/>
      </w:r>
      <w:r w:rsidR="00D81A88">
        <w:rPr>
          <w:sz w:val="24"/>
          <w:szCs w:val="24"/>
          <w:lang w:val="en-GB"/>
        </w:rPr>
        <w:tab/>
      </w:r>
      <w:r w:rsidR="00D81A88">
        <w:rPr>
          <w:sz w:val="24"/>
          <w:szCs w:val="24"/>
          <w:lang w:val="en-GB"/>
        </w:rPr>
        <w:tab/>
        <w:t>One-page</w:t>
      </w:r>
      <w:r w:rsidR="00F139EB">
        <w:rPr>
          <w:sz w:val="24"/>
          <w:szCs w:val="24"/>
          <w:lang w:val="en-GB"/>
        </w:rPr>
        <w:t xml:space="preserve"> version</w:t>
      </w:r>
    </w:p>
    <w:p w14:paraId="56F7B8A5" w14:textId="3BA25956" w:rsidR="006616B0" w:rsidRPr="00283B61" w:rsidRDefault="006616B0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What is the medical decision you are trying to make?</w:t>
      </w:r>
    </w:p>
    <w:p w14:paraId="0E0509F2" w14:textId="6070DCB3" w:rsidR="00CD5881" w:rsidRDefault="00CD5881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4CFBBC8" w14:textId="77777777" w:rsidR="00D81A88" w:rsidRPr="00283B61" w:rsidRDefault="00D81A88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019BC216" w14:textId="4804441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M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ake sure of the Facts</w:t>
      </w:r>
    </w:p>
    <w:p w14:paraId="45653FE9" w14:textId="05EA258B" w:rsidR="001112AC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Outline the facts of the case and decision in question (e.g. diagnosis, prognosis, comorbidities, frailty, </w:t>
      </w:r>
      <w:r w:rsidR="00CD588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all 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treatment option</w:t>
      </w:r>
      <w:r w:rsidR="00CD5881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s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, verbal or written statements</w:t>
      </w:r>
      <w:r w:rsidR="007E0498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, resources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).</w:t>
      </w:r>
      <w:r w:rsidR="00CD588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Include degree of uncertainty if present.</w:t>
      </w:r>
    </w:p>
    <w:p w14:paraId="51399EB5" w14:textId="2A8A672A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AA46ED5" w14:textId="313C9A2D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CF37E0B" w14:textId="5C318AB5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3A32CAC" w14:textId="24E22BF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3BCAB39" w14:textId="4801680C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2547D96F" w14:textId="77777777" w:rsidR="00D81A88" w:rsidRDefault="00D81A88" w:rsidP="001112AC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A71B466" w14:textId="52A1D3D1" w:rsidR="001112AC" w:rsidRPr="00D81A88" w:rsidRDefault="001112AC" w:rsidP="001112AC">
      <w:pPr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O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utcomes of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R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elevance to the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A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gents Involved</w:t>
      </w:r>
    </w:p>
    <w:p w14:paraId="141E7B90" w14:textId="28340F27" w:rsidR="001112AC" w:rsidRPr="00283B61" w:rsidRDefault="001112AC" w:rsidP="001112AC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Agents are anyone who has a moral stake in the outcome (e.g. patient, family, other patients both in the hospital and outside the hospital, </w:t>
      </w:r>
      <w:r w:rsidR="00020C3B"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hospital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staff, and society). Try and outline what outcomes matter most to these agents, especially taking account of any conversations you have had.</w:t>
      </w:r>
    </w:p>
    <w:p w14:paraId="1F0BD360" w14:textId="77777777" w:rsidR="001112AC" w:rsidRPr="00283B61" w:rsidRDefault="001112AC" w:rsidP="001112AC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BF92642" w14:textId="0308ACC8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Patient</w:t>
      </w:r>
    </w:p>
    <w:p w14:paraId="7ED91BD7" w14:textId="6A0E073C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37386A94" w14:textId="47A563EC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2EF73312" w14:textId="77777777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</w:p>
    <w:p w14:paraId="41B12E44" w14:textId="75428843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Patient’s Family</w:t>
      </w:r>
    </w:p>
    <w:p w14:paraId="68CA856E" w14:textId="7D19FEF2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75AC9F86" w14:textId="5C6F0750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2A7876BC" w14:textId="7777777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F31ED2E" w14:textId="1475EDCA" w:rsidR="001112AC" w:rsidRPr="00283B61" w:rsidRDefault="001112AC" w:rsidP="00422B9A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Other Agents</w:t>
      </w:r>
    </w:p>
    <w:p w14:paraId="56A4ACA2" w14:textId="04932D76" w:rsidR="001112AC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D43B50D" w14:textId="49857B81" w:rsidR="00D81A88" w:rsidRDefault="00D81A88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6B2087A6" w14:textId="5A00D6E7" w:rsidR="001112AC" w:rsidRPr="00283B61" w:rsidRDefault="001112AC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50674721" w14:textId="33C103B0" w:rsidR="00D81A88" w:rsidRPr="00D81A88" w:rsidRDefault="00D81A88" w:rsidP="00D81A88">
      <w:pPr>
        <w:rPr>
          <w:rFonts w:ascii="Calibri" w:eastAsia="MS ????" w:hAnsi="Calibri" w:cs="Calibri"/>
          <w:color w:val="000000" w:themeColor="text1"/>
          <w:szCs w:val="26"/>
          <w:u w:val="single"/>
          <w:lang w:val="en-GB"/>
        </w:rPr>
      </w:pP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L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evel out the Arguments</w:t>
      </w:r>
      <w: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. Try and achieve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 </w:t>
      </w:r>
      <w: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a </w:t>
      </w:r>
      <w:r w:rsidRPr="00283B61"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Balanc</w:t>
      </w:r>
      <w:r>
        <w:rPr>
          <w:rFonts w:ascii="Calibri" w:eastAsia="MS ????" w:hAnsi="Calibri" w:cs="Calibri"/>
          <w:b/>
          <w:bCs/>
          <w:color w:val="000000" w:themeColor="text1"/>
          <w:szCs w:val="26"/>
          <w:u w:val="single"/>
          <w:lang w:val="en-GB"/>
        </w:rPr>
        <w:t>e</w:t>
      </w:r>
      <w:r w:rsidRPr="00D81A88"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>d decision.</w:t>
      </w:r>
      <w: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  <w:t xml:space="preserve"> </w:t>
      </w:r>
    </w:p>
    <w:p w14:paraId="01E39A1D" w14:textId="77777777" w:rsidR="00790A51" w:rsidRDefault="00790A51" w:rsidP="00790A51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Try and balance the 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four principles of medical ethics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>: autonomy (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what outcomes matter to the patient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>), benefits and burdens (and to whom), and justice (</w:t>
      </w:r>
      <w:r w:rsidRPr="00283B61">
        <w:rPr>
          <w:rFonts w:ascii="Calibri" w:eastAsia="MS ????" w:hAnsi="Calibri" w:cs="Calibri"/>
          <w:color w:val="000000" w:themeColor="text1"/>
          <w:szCs w:val="26"/>
          <w:lang w:val="en-GB"/>
        </w:rPr>
        <w:t>fairness in the distribution of benefits and risks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>).</w:t>
      </w:r>
      <w:r w:rsidRPr="00D81A88"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</w:t>
      </w:r>
    </w:p>
    <w:p w14:paraId="609691DD" w14:textId="525F442A" w:rsidR="00D81A88" w:rsidRDefault="00D81A88" w:rsidP="00D81A88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>
        <w:rPr>
          <w:rFonts w:ascii="Calibri" w:eastAsia="MS ????" w:hAnsi="Calibri" w:cs="Calibri"/>
          <w:color w:val="000000" w:themeColor="text1"/>
          <w:szCs w:val="26"/>
          <w:lang w:val="en-GB"/>
        </w:rPr>
        <w:t>Identify m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>ost important fact</w:t>
      </w:r>
      <w:r w:rsidR="00790A51">
        <w:rPr>
          <w:rFonts w:ascii="Calibri" w:eastAsia="MS ????" w:hAnsi="Calibri" w:cs="Calibri"/>
          <w:color w:val="000000" w:themeColor="text1"/>
          <w:szCs w:val="26"/>
          <w:lang w:val="en-GB"/>
        </w:rPr>
        <w:t>s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or outcome</w:t>
      </w:r>
      <w:r w:rsidR="00790A51">
        <w:rPr>
          <w:rFonts w:ascii="Calibri" w:eastAsia="MS ????" w:hAnsi="Calibri" w:cs="Calibri"/>
          <w:color w:val="000000" w:themeColor="text1"/>
          <w:szCs w:val="26"/>
          <w:lang w:val="en-GB"/>
        </w:rPr>
        <w:t>s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of relevance</w:t>
      </w:r>
      <w:r w:rsidR="00790A51">
        <w:rPr>
          <w:rFonts w:ascii="Calibri" w:eastAsia="MS ????" w:hAnsi="Calibri" w:cs="Calibri"/>
          <w:color w:val="000000" w:themeColor="text1"/>
          <w:szCs w:val="26"/>
          <w:lang w:val="en-GB"/>
        </w:rPr>
        <w:t>;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greatest conflict and greatest agreement?</w:t>
      </w:r>
    </w:p>
    <w:p w14:paraId="6D412F76" w14:textId="55939B7B" w:rsidR="001112AC" w:rsidRDefault="00D81A88">
      <w:pPr>
        <w:rPr>
          <w:rFonts w:ascii="Calibri" w:eastAsia="MS ????" w:hAnsi="Calibri" w:cs="Calibri"/>
          <w:color w:val="000000" w:themeColor="text1"/>
          <w:szCs w:val="26"/>
          <w:lang w:val="en-GB"/>
        </w:rPr>
      </w:pPr>
      <w:r>
        <w:rPr>
          <w:rFonts w:ascii="Calibri" w:eastAsia="MS ????" w:hAnsi="Calibri" w:cs="Calibri"/>
          <w:color w:val="000000" w:themeColor="text1"/>
          <w:szCs w:val="26"/>
          <w:lang w:val="en-GB"/>
        </w:rPr>
        <w:t>Are there options</w:t>
      </w:r>
      <w:r>
        <w:rPr>
          <w:rFonts w:ascii="Calibri" w:eastAsia="MS ????" w:hAnsi="Calibri" w:cs="Calibri"/>
          <w:color w:val="000000" w:themeColor="text1"/>
          <w:szCs w:val="26"/>
          <w:lang w:val="en-GB"/>
        </w:rPr>
        <w:t xml:space="preserve"> you had not considered</w:t>
      </w:r>
      <w:r w:rsidRPr="00D81A88">
        <w:rPr>
          <w:rFonts w:ascii="Calibri" w:eastAsia="MS ????" w:hAnsi="Calibri" w:cs="Calibri"/>
          <w:color w:val="000000" w:themeColor="text1"/>
          <w:szCs w:val="26"/>
          <w:lang w:val="en-GB"/>
        </w:rPr>
        <w:t>?</w:t>
      </w:r>
    </w:p>
    <w:p w14:paraId="7EAD535F" w14:textId="429CE50A" w:rsidR="00422B9A" w:rsidRPr="00283B61" w:rsidRDefault="00422B9A" w:rsidP="00422B9A">
      <w:pPr>
        <w:rPr>
          <w:rFonts w:ascii="Calibri" w:eastAsia="MS ????" w:hAnsi="Calibri" w:cs="Calibri"/>
          <w:b/>
          <w:bCs/>
          <w:color w:val="000000" w:themeColor="text1"/>
          <w:szCs w:val="26"/>
          <w:lang w:val="en-GB"/>
        </w:rPr>
      </w:pPr>
    </w:p>
    <w:p w14:paraId="115C779B" w14:textId="77777777" w:rsidR="00E17E1D" w:rsidRPr="00283B61" w:rsidRDefault="00E17E1D" w:rsidP="00FD3790">
      <w:pPr>
        <w:rPr>
          <w:rFonts w:ascii="Calibri" w:hAnsi="Calibri" w:cs="Calibri"/>
          <w:lang w:val="en-GB"/>
        </w:rPr>
      </w:pPr>
    </w:p>
    <w:p w14:paraId="50BB8909" w14:textId="77777777" w:rsidR="00D81A88" w:rsidRDefault="00D81A88" w:rsidP="00FD3790">
      <w:pPr>
        <w:rPr>
          <w:rFonts w:ascii="Calibri" w:hAnsi="Calibri" w:cs="Calibri"/>
          <w:b/>
          <w:bCs/>
          <w:lang w:val="en-GB"/>
        </w:rPr>
      </w:pPr>
    </w:p>
    <w:p w14:paraId="11BED151" w14:textId="77777777" w:rsidR="00D81A88" w:rsidRDefault="00D81A88" w:rsidP="00FD3790">
      <w:pPr>
        <w:rPr>
          <w:rFonts w:ascii="Calibri" w:hAnsi="Calibri" w:cs="Calibri"/>
          <w:b/>
          <w:bCs/>
          <w:lang w:val="en-GB"/>
        </w:rPr>
      </w:pPr>
    </w:p>
    <w:p w14:paraId="7DDC4367" w14:textId="2F9600D0" w:rsidR="00D01A97" w:rsidRPr="00283B61" w:rsidRDefault="003B4303" w:rsidP="00FD3790">
      <w:pPr>
        <w:rPr>
          <w:rFonts w:ascii="Calibri" w:hAnsi="Calibri" w:cs="Calibri"/>
          <w:b/>
          <w:bCs/>
          <w:lang w:val="en-GB"/>
        </w:rPr>
      </w:pPr>
      <w:r w:rsidRPr="00283B61">
        <w:rPr>
          <w:rFonts w:ascii="Calibri" w:hAnsi="Calibri" w:cs="Calibri"/>
          <w:b/>
          <w:bCs/>
          <w:lang w:val="en-GB"/>
        </w:rPr>
        <w:t xml:space="preserve">Document </w:t>
      </w:r>
      <w:r w:rsidR="00D81A88" w:rsidRPr="00D81A88">
        <w:rPr>
          <w:rFonts w:ascii="Calibri" w:hAnsi="Calibri" w:cs="Calibri"/>
          <w:b/>
          <w:bCs/>
          <w:u w:val="single"/>
          <w:lang w:val="en-GB"/>
        </w:rPr>
        <w:t>Balanced</w:t>
      </w:r>
      <w:r w:rsidR="00D81A88">
        <w:rPr>
          <w:rFonts w:ascii="Calibri" w:hAnsi="Calibri" w:cs="Calibri"/>
          <w:b/>
          <w:bCs/>
          <w:lang w:val="en-GB"/>
        </w:rPr>
        <w:t xml:space="preserve"> </w:t>
      </w:r>
      <w:r w:rsidR="006616B0" w:rsidRPr="00283B61">
        <w:rPr>
          <w:rFonts w:ascii="Calibri" w:hAnsi="Calibri" w:cs="Calibri"/>
          <w:b/>
          <w:bCs/>
          <w:lang w:val="en-GB"/>
        </w:rPr>
        <w:t xml:space="preserve">Decision </w:t>
      </w:r>
      <w:r w:rsidR="00790A51">
        <w:rPr>
          <w:rFonts w:ascii="Calibri" w:hAnsi="Calibri" w:cs="Calibri"/>
          <w:lang w:val="en-GB"/>
        </w:rPr>
        <w:t>(</w:t>
      </w:r>
      <w:r w:rsidRPr="00283B61">
        <w:rPr>
          <w:rFonts w:ascii="Calibri" w:hAnsi="Calibri" w:cs="Calibri"/>
          <w:lang w:val="en-GB"/>
        </w:rPr>
        <w:t>use the framework to guide documentation or place this sheet in the notes)</w:t>
      </w:r>
    </w:p>
    <w:sectPr w:rsidR="00D01A97" w:rsidRPr="00283B61" w:rsidSect="00D81A88">
      <w:headerReference w:type="default" r:id="rId7"/>
      <w:footerReference w:type="default" r:id="rId8"/>
      <w:pgSz w:w="11900" w:h="16840"/>
      <w:pgMar w:top="720" w:right="720" w:bottom="720" w:left="720" w:header="260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58850" w14:textId="77777777" w:rsidR="00B27428" w:rsidRDefault="00B27428">
      <w:r>
        <w:separator/>
      </w:r>
    </w:p>
  </w:endnote>
  <w:endnote w:type="continuationSeparator" w:id="0">
    <w:p w14:paraId="5298EF70" w14:textId="77777777" w:rsidR="00B27428" w:rsidRDefault="00B2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algun Gothic Semilight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8F6F" w14:textId="77777777" w:rsidR="00D81A88" w:rsidRDefault="00D81A88" w:rsidP="00D81A88">
    <w:pPr>
      <w:pStyle w:val="Footer"/>
      <w:jc w:val="center"/>
      <w:rPr>
        <w:lang w:val="en-GB"/>
      </w:rPr>
    </w:pPr>
    <w:hyperlink r:id="rId1" w:history="1">
      <w:r w:rsidRPr="00B1361A">
        <w:rPr>
          <w:rStyle w:val="Hyperlink"/>
          <w:lang w:val="en-GB"/>
        </w:rPr>
        <w:t>www.moralbalance.org</w:t>
      </w:r>
    </w:hyperlink>
  </w:p>
  <w:p w14:paraId="49503570" w14:textId="580BA32F" w:rsidR="003B4303" w:rsidRDefault="003B4303" w:rsidP="003B4303">
    <w:pPr>
      <w:widowControl w:val="0"/>
      <w:tabs>
        <w:tab w:val="left" w:pos="2372"/>
      </w:tabs>
      <w:autoSpaceDE w:val="0"/>
      <w:autoSpaceDN w:val="0"/>
      <w:rPr>
        <w:rFonts w:cs="Arial"/>
        <w:bCs/>
        <w:color w:val="000000"/>
        <w:lang w:val="en-GB"/>
      </w:rPr>
    </w:pPr>
    <w:r>
      <w:rPr>
        <w:rFonts w:cs="Arial"/>
        <w:bCs/>
        <w:color w:val="000000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6DF3B" w14:textId="77777777" w:rsidR="00B27428" w:rsidRDefault="00B27428">
      <w:r>
        <w:separator/>
      </w:r>
    </w:p>
  </w:footnote>
  <w:footnote w:type="continuationSeparator" w:id="0">
    <w:p w14:paraId="36E0C1C6" w14:textId="77777777" w:rsidR="00B27428" w:rsidRDefault="00B2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88645" w14:textId="77777777" w:rsidR="00D81A88" w:rsidRPr="001112AC" w:rsidRDefault="00D81A88" w:rsidP="00D81A88">
    <w:pPr>
      <w:pStyle w:val="Footer"/>
      <w:jc w:val="center"/>
      <w:rPr>
        <w:lang w:val="en-GB"/>
      </w:rPr>
    </w:pPr>
  </w:p>
  <w:p w14:paraId="2896158E" w14:textId="77777777" w:rsidR="00D81A88" w:rsidRDefault="00D81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C7698"/>
    <w:multiLevelType w:val="hybridMultilevel"/>
    <w:tmpl w:val="CE5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3BE4"/>
    <w:multiLevelType w:val="hybridMultilevel"/>
    <w:tmpl w:val="9D3E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0E0A"/>
    <w:multiLevelType w:val="hybridMultilevel"/>
    <w:tmpl w:val="0C545D5E"/>
    <w:lvl w:ilvl="0" w:tplc="A3765BB8">
      <w:start w:val="1030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154F"/>
    <w:multiLevelType w:val="hybridMultilevel"/>
    <w:tmpl w:val="0BBCA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6235F"/>
    <w:multiLevelType w:val="hybridMultilevel"/>
    <w:tmpl w:val="57F6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C2A95"/>
    <w:multiLevelType w:val="hybridMultilevel"/>
    <w:tmpl w:val="C2F84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E4ADD"/>
    <w:multiLevelType w:val="hybridMultilevel"/>
    <w:tmpl w:val="8084B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EE482B"/>
    <w:multiLevelType w:val="hybridMultilevel"/>
    <w:tmpl w:val="CA1E8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A1337"/>
    <w:multiLevelType w:val="hybridMultilevel"/>
    <w:tmpl w:val="9D3E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CD"/>
    <w:rsid w:val="00020C3B"/>
    <w:rsid w:val="000844AC"/>
    <w:rsid w:val="000D2042"/>
    <w:rsid w:val="001112AC"/>
    <w:rsid w:val="00137422"/>
    <w:rsid w:val="00167AB3"/>
    <w:rsid w:val="001757C5"/>
    <w:rsid w:val="00192FCF"/>
    <w:rsid w:val="001958EC"/>
    <w:rsid w:val="001C0289"/>
    <w:rsid w:val="00223965"/>
    <w:rsid w:val="002659B7"/>
    <w:rsid w:val="002674F0"/>
    <w:rsid w:val="00283B61"/>
    <w:rsid w:val="00294B25"/>
    <w:rsid w:val="002954F1"/>
    <w:rsid w:val="002C0BEC"/>
    <w:rsid w:val="00391063"/>
    <w:rsid w:val="003B4303"/>
    <w:rsid w:val="00422B9A"/>
    <w:rsid w:val="00433DE6"/>
    <w:rsid w:val="00444F07"/>
    <w:rsid w:val="00503947"/>
    <w:rsid w:val="00514330"/>
    <w:rsid w:val="005155AA"/>
    <w:rsid w:val="00551929"/>
    <w:rsid w:val="005E25E5"/>
    <w:rsid w:val="0060229A"/>
    <w:rsid w:val="0062737A"/>
    <w:rsid w:val="006322B5"/>
    <w:rsid w:val="006370CA"/>
    <w:rsid w:val="006616B0"/>
    <w:rsid w:val="006A510D"/>
    <w:rsid w:val="006E5AFC"/>
    <w:rsid w:val="00771ACC"/>
    <w:rsid w:val="00790A51"/>
    <w:rsid w:val="007C771C"/>
    <w:rsid w:val="007D551F"/>
    <w:rsid w:val="007E0498"/>
    <w:rsid w:val="008075E7"/>
    <w:rsid w:val="00826673"/>
    <w:rsid w:val="00850CCD"/>
    <w:rsid w:val="00856567"/>
    <w:rsid w:val="009156F9"/>
    <w:rsid w:val="009775D8"/>
    <w:rsid w:val="009911D8"/>
    <w:rsid w:val="009F4459"/>
    <w:rsid w:val="009F6DD7"/>
    <w:rsid w:val="00A16123"/>
    <w:rsid w:val="00A33710"/>
    <w:rsid w:val="00A52204"/>
    <w:rsid w:val="00AB369D"/>
    <w:rsid w:val="00AC013C"/>
    <w:rsid w:val="00AC7557"/>
    <w:rsid w:val="00B27428"/>
    <w:rsid w:val="00B50154"/>
    <w:rsid w:val="00B87E52"/>
    <w:rsid w:val="00BA1846"/>
    <w:rsid w:val="00CA56D6"/>
    <w:rsid w:val="00CD5881"/>
    <w:rsid w:val="00CD6260"/>
    <w:rsid w:val="00CE244B"/>
    <w:rsid w:val="00D009EE"/>
    <w:rsid w:val="00D01A97"/>
    <w:rsid w:val="00D81A88"/>
    <w:rsid w:val="00D8697D"/>
    <w:rsid w:val="00DA4F44"/>
    <w:rsid w:val="00E17E1D"/>
    <w:rsid w:val="00E37954"/>
    <w:rsid w:val="00E86FDC"/>
    <w:rsid w:val="00E959B2"/>
    <w:rsid w:val="00F139EB"/>
    <w:rsid w:val="00F2473A"/>
    <w:rsid w:val="00F4628E"/>
    <w:rsid w:val="00F61920"/>
    <w:rsid w:val="00FD2F1A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839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394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0CCD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50CCD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50CCD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50CCD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850C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50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522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20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D2F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2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D3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D3C"/>
    <w:rPr>
      <w:b/>
      <w:bCs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CD6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D3C"/>
    <w:rPr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CD626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95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4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5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4F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954F1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616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albal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NHSBT Data with the CQC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NHSBT Data with the CQC</dc:title>
  <dc:subject/>
  <dc:creator>Dale Gardiner</dc:creator>
  <cp:keywords/>
  <dc:description/>
  <cp:lastModifiedBy>Dale Gardiner</cp:lastModifiedBy>
  <cp:revision>3</cp:revision>
  <dcterms:created xsi:type="dcterms:W3CDTF">2020-03-29T08:22:00Z</dcterms:created>
  <dcterms:modified xsi:type="dcterms:W3CDTF">2020-03-29T08:33:00Z</dcterms:modified>
</cp:coreProperties>
</file>